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C2B3" w14:textId="77777777" w:rsidR="00A61CE0" w:rsidRDefault="00BC0063" w:rsidP="00BC0063">
      <w:pPr>
        <w:jc w:val="center"/>
        <w:rPr>
          <w:rFonts w:ascii="Comic Sans MS" w:hAnsi="Comic Sans MS"/>
          <w:sz w:val="28"/>
          <w:szCs w:val="28"/>
          <w:u w:val="single"/>
        </w:rPr>
      </w:pPr>
      <w:r w:rsidRPr="00BC0063">
        <w:rPr>
          <w:rFonts w:ascii="Comic Sans MS" w:hAnsi="Comic Sans MS"/>
          <w:sz w:val="28"/>
          <w:szCs w:val="28"/>
          <w:u w:val="single"/>
        </w:rPr>
        <w:t>Expressive Arts and Design</w:t>
      </w:r>
    </w:p>
    <w:p w14:paraId="0EC430FC" w14:textId="77777777" w:rsidR="00BC0063" w:rsidRPr="00BC0063" w:rsidRDefault="00BC0063" w:rsidP="00BC0063">
      <w:pPr>
        <w:jc w:val="both"/>
        <w:rPr>
          <w:rFonts w:ascii="Comic Sans MS" w:hAnsi="Comic Sans MS"/>
          <w:sz w:val="20"/>
          <w:szCs w:val="20"/>
          <w:u w:val="single"/>
        </w:rPr>
      </w:pPr>
      <w:r w:rsidRPr="00BC0063">
        <w:rPr>
          <w:rFonts w:ascii="Comic Sans MS" w:hAnsi="Comic Sans MS"/>
          <w:sz w:val="20"/>
          <w:szCs w:val="20"/>
        </w:rPr>
        <w:t>EYFS Educational Programme: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bl>
      <w:tblPr>
        <w:tblStyle w:val="TableGrid"/>
        <w:tblpPr w:leftFromText="180" w:rightFromText="180" w:vertAnchor="page" w:horzAnchor="margin" w:tblpY="3826"/>
        <w:tblW w:w="0" w:type="auto"/>
        <w:tblLook w:val="04A0" w:firstRow="1" w:lastRow="0" w:firstColumn="1" w:lastColumn="0" w:noHBand="0" w:noVBand="1"/>
      </w:tblPr>
      <w:tblGrid>
        <w:gridCol w:w="1413"/>
        <w:gridCol w:w="4063"/>
        <w:gridCol w:w="4063"/>
        <w:gridCol w:w="4064"/>
      </w:tblGrid>
      <w:tr w:rsidR="00BC0063" w:rsidRPr="00BC0063" w14:paraId="1991EFA3" w14:textId="77777777" w:rsidTr="00BC0063">
        <w:tc>
          <w:tcPr>
            <w:tcW w:w="1413" w:type="dxa"/>
          </w:tcPr>
          <w:p w14:paraId="1797F304" w14:textId="77777777" w:rsidR="00BC0063" w:rsidRPr="00BC0063" w:rsidRDefault="00BC0063" w:rsidP="00BC0063">
            <w:pPr>
              <w:spacing w:after="160" w:line="259" w:lineRule="auto"/>
            </w:pPr>
          </w:p>
        </w:tc>
        <w:tc>
          <w:tcPr>
            <w:tcW w:w="4063" w:type="dxa"/>
            <w:shd w:val="clear" w:color="auto" w:fill="FFC000" w:themeFill="accent4"/>
          </w:tcPr>
          <w:p w14:paraId="3B528E29" w14:textId="77777777" w:rsidR="00BC0063" w:rsidRPr="00BC0063" w:rsidRDefault="00BC0063" w:rsidP="00BC0063">
            <w:pPr>
              <w:spacing w:after="160" w:line="259" w:lineRule="auto"/>
              <w:jc w:val="center"/>
              <w:rPr>
                <w:rFonts w:ascii="Comic Sans MS" w:hAnsi="Comic Sans MS"/>
                <w:sz w:val="32"/>
                <w:szCs w:val="32"/>
              </w:rPr>
            </w:pPr>
            <w:r w:rsidRPr="00BC0063">
              <w:rPr>
                <w:rFonts w:ascii="Comic Sans MS" w:hAnsi="Comic Sans MS"/>
                <w:sz w:val="32"/>
                <w:szCs w:val="32"/>
              </w:rPr>
              <w:t>Nursery 1</w:t>
            </w:r>
          </w:p>
        </w:tc>
        <w:tc>
          <w:tcPr>
            <w:tcW w:w="4063" w:type="dxa"/>
            <w:shd w:val="clear" w:color="auto" w:fill="FFFF00"/>
          </w:tcPr>
          <w:p w14:paraId="69248D17" w14:textId="77777777" w:rsidR="00BC0063" w:rsidRPr="00BC0063" w:rsidRDefault="00BC0063" w:rsidP="00BC0063">
            <w:pPr>
              <w:spacing w:after="160" w:line="259" w:lineRule="auto"/>
              <w:jc w:val="center"/>
              <w:rPr>
                <w:rFonts w:ascii="Comic Sans MS" w:hAnsi="Comic Sans MS"/>
                <w:sz w:val="32"/>
                <w:szCs w:val="32"/>
              </w:rPr>
            </w:pPr>
            <w:r w:rsidRPr="00BC0063">
              <w:rPr>
                <w:rFonts w:ascii="Comic Sans MS" w:hAnsi="Comic Sans MS"/>
                <w:sz w:val="32"/>
                <w:szCs w:val="32"/>
              </w:rPr>
              <w:t>Nursery 2</w:t>
            </w:r>
          </w:p>
        </w:tc>
        <w:tc>
          <w:tcPr>
            <w:tcW w:w="4064" w:type="dxa"/>
            <w:shd w:val="clear" w:color="auto" w:fill="00B050"/>
          </w:tcPr>
          <w:p w14:paraId="3A458F29" w14:textId="77777777" w:rsidR="00BC0063" w:rsidRPr="00BC0063" w:rsidRDefault="00BC0063" w:rsidP="00BC0063">
            <w:pPr>
              <w:spacing w:after="160" w:line="259" w:lineRule="auto"/>
              <w:jc w:val="center"/>
              <w:rPr>
                <w:rFonts w:ascii="Comic Sans MS" w:hAnsi="Comic Sans MS"/>
                <w:sz w:val="32"/>
                <w:szCs w:val="32"/>
              </w:rPr>
            </w:pPr>
            <w:r w:rsidRPr="00BC0063">
              <w:rPr>
                <w:rFonts w:ascii="Comic Sans MS" w:hAnsi="Comic Sans MS"/>
                <w:sz w:val="32"/>
                <w:szCs w:val="32"/>
              </w:rPr>
              <w:t>Reception</w:t>
            </w:r>
          </w:p>
        </w:tc>
      </w:tr>
      <w:tr w:rsidR="00BC0063" w:rsidRPr="00BC0063" w14:paraId="573E57CF" w14:textId="77777777" w:rsidTr="00BC0063">
        <w:tc>
          <w:tcPr>
            <w:tcW w:w="1413" w:type="dxa"/>
          </w:tcPr>
          <w:p w14:paraId="0EA30E98" w14:textId="77777777" w:rsidR="00BC0063" w:rsidRPr="00BC0063" w:rsidRDefault="00BC0063" w:rsidP="00BC0063">
            <w:pPr>
              <w:spacing w:after="160" w:line="259" w:lineRule="auto"/>
            </w:pPr>
          </w:p>
        </w:tc>
        <w:tc>
          <w:tcPr>
            <w:tcW w:w="4063" w:type="dxa"/>
          </w:tcPr>
          <w:p w14:paraId="2073908C"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Notice patterns with</w:t>
            </w:r>
            <w:r w:rsidRPr="000E6E35">
              <w:rPr>
                <w:rFonts w:ascii="Comic Sans MS" w:hAnsi="Comic Sans MS"/>
                <w:sz w:val="20"/>
                <w:szCs w:val="20"/>
              </w:rPr>
              <w:t xml:space="preserve"> </w:t>
            </w:r>
            <w:r w:rsidRPr="000E6E35">
              <w:rPr>
                <w:rFonts w:ascii="Comic Sans MS" w:hAnsi="Comic Sans MS"/>
                <w:sz w:val="20"/>
                <w:szCs w:val="20"/>
              </w:rPr>
              <w:t>strong contrasts and</w:t>
            </w:r>
            <w:r w:rsidRPr="000E6E35">
              <w:rPr>
                <w:rFonts w:ascii="Comic Sans MS" w:hAnsi="Comic Sans MS"/>
                <w:sz w:val="20"/>
                <w:szCs w:val="20"/>
              </w:rPr>
              <w:t xml:space="preserve"> </w:t>
            </w:r>
            <w:r w:rsidRPr="000E6E35">
              <w:rPr>
                <w:rFonts w:ascii="Comic Sans MS" w:hAnsi="Comic Sans MS"/>
                <w:sz w:val="20"/>
                <w:szCs w:val="20"/>
              </w:rPr>
              <w:t>be attracted by</w:t>
            </w:r>
            <w:r w:rsidRPr="000E6E35">
              <w:rPr>
                <w:rFonts w:ascii="Comic Sans MS" w:hAnsi="Comic Sans MS"/>
                <w:sz w:val="20"/>
                <w:szCs w:val="20"/>
              </w:rPr>
              <w:t xml:space="preserve"> patterns resembling the human face.</w:t>
            </w:r>
          </w:p>
          <w:p w14:paraId="0C7D0E99" w14:textId="77777777" w:rsidR="00BC0063" w:rsidRPr="000E6E35" w:rsidRDefault="00BC0063" w:rsidP="00BC0063">
            <w:pPr>
              <w:rPr>
                <w:rFonts w:ascii="Comic Sans MS" w:hAnsi="Comic Sans MS"/>
                <w:sz w:val="20"/>
                <w:szCs w:val="20"/>
              </w:rPr>
            </w:pPr>
          </w:p>
          <w:p w14:paraId="34A5BEDA"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Start to make marks</w:t>
            </w:r>
            <w:r w:rsidRPr="000E6E35">
              <w:rPr>
                <w:rFonts w:ascii="Comic Sans MS" w:hAnsi="Comic Sans MS"/>
                <w:sz w:val="20"/>
                <w:szCs w:val="20"/>
              </w:rPr>
              <w:t xml:space="preserve"> </w:t>
            </w:r>
            <w:r w:rsidRPr="000E6E35">
              <w:rPr>
                <w:rFonts w:ascii="Comic Sans MS" w:hAnsi="Comic Sans MS"/>
                <w:sz w:val="20"/>
                <w:szCs w:val="20"/>
              </w:rPr>
              <w:t>intentionally.</w:t>
            </w:r>
          </w:p>
          <w:p w14:paraId="55977EAC" w14:textId="77777777" w:rsidR="00BC0063" w:rsidRPr="000E6E35" w:rsidRDefault="00BC0063" w:rsidP="00BC0063">
            <w:pPr>
              <w:rPr>
                <w:rFonts w:ascii="Comic Sans MS" w:hAnsi="Comic Sans MS"/>
                <w:sz w:val="20"/>
                <w:szCs w:val="20"/>
              </w:rPr>
            </w:pPr>
          </w:p>
          <w:p w14:paraId="2FE35F48"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 xml:space="preserve">Explore paint, using fingers and other parts of their bodies as well as brushes </w:t>
            </w:r>
            <w:r w:rsidRPr="000E6E35">
              <w:rPr>
                <w:rFonts w:ascii="Comic Sans MS" w:hAnsi="Comic Sans MS"/>
                <w:sz w:val="20"/>
                <w:szCs w:val="20"/>
              </w:rPr>
              <w:t>and other tools.</w:t>
            </w:r>
          </w:p>
          <w:p w14:paraId="40CB1BFB" w14:textId="77777777" w:rsidR="00BC0063" w:rsidRPr="000E6E35" w:rsidRDefault="00BC0063" w:rsidP="00BC0063">
            <w:pPr>
              <w:rPr>
                <w:rFonts w:ascii="Comic Sans MS" w:hAnsi="Comic Sans MS"/>
                <w:sz w:val="20"/>
                <w:szCs w:val="20"/>
              </w:rPr>
            </w:pPr>
          </w:p>
          <w:p w14:paraId="4AFD4952"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 xml:space="preserve">Express ideas and </w:t>
            </w:r>
            <w:r w:rsidRPr="000E6E35">
              <w:rPr>
                <w:rFonts w:ascii="Comic Sans MS" w:hAnsi="Comic Sans MS"/>
                <w:sz w:val="20"/>
                <w:szCs w:val="20"/>
              </w:rPr>
              <w:t>feelings through</w:t>
            </w:r>
          </w:p>
          <w:p w14:paraId="71F2A029"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 xml:space="preserve">making marks, and </w:t>
            </w:r>
            <w:r w:rsidRPr="000E6E35">
              <w:rPr>
                <w:rFonts w:ascii="Comic Sans MS" w:hAnsi="Comic Sans MS"/>
                <w:sz w:val="20"/>
                <w:szCs w:val="20"/>
              </w:rPr>
              <w:t>sometimes give a</w:t>
            </w:r>
          </w:p>
          <w:p w14:paraId="03F728C7" w14:textId="77777777" w:rsidR="00BC0063" w:rsidRPr="000E6E35" w:rsidRDefault="00BC0063" w:rsidP="00BC0063">
            <w:pPr>
              <w:rPr>
                <w:rFonts w:ascii="Comic Sans MS" w:hAnsi="Comic Sans MS"/>
                <w:sz w:val="20"/>
                <w:szCs w:val="20"/>
              </w:rPr>
            </w:pPr>
            <w:r w:rsidRPr="000E6E35">
              <w:rPr>
                <w:rFonts w:ascii="Comic Sans MS" w:hAnsi="Comic Sans MS"/>
                <w:sz w:val="20"/>
                <w:szCs w:val="20"/>
              </w:rPr>
              <w:t xml:space="preserve">meaning to the marks </w:t>
            </w:r>
            <w:r w:rsidRPr="000E6E35">
              <w:rPr>
                <w:rFonts w:ascii="Comic Sans MS" w:hAnsi="Comic Sans MS"/>
                <w:sz w:val="20"/>
                <w:szCs w:val="20"/>
              </w:rPr>
              <w:t>they make.</w:t>
            </w:r>
          </w:p>
          <w:p w14:paraId="3BE412B7" w14:textId="77777777" w:rsidR="00BC0063" w:rsidRPr="000E6E35" w:rsidRDefault="00BC0063" w:rsidP="00BC0063">
            <w:pPr>
              <w:jc w:val="both"/>
              <w:rPr>
                <w:rFonts w:ascii="Comic Sans MS" w:hAnsi="Comic Sans MS"/>
                <w:sz w:val="20"/>
                <w:szCs w:val="20"/>
              </w:rPr>
            </w:pPr>
          </w:p>
          <w:p w14:paraId="37AEC7B4"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t>Explore different</w:t>
            </w:r>
            <w:r w:rsidRPr="000E6E35">
              <w:rPr>
                <w:rFonts w:ascii="Comic Sans MS" w:hAnsi="Comic Sans MS"/>
                <w:sz w:val="20"/>
                <w:szCs w:val="20"/>
              </w:rPr>
              <w:t xml:space="preserve"> </w:t>
            </w:r>
            <w:r w:rsidRPr="000E6E35">
              <w:rPr>
                <w:rFonts w:ascii="Comic Sans MS" w:hAnsi="Comic Sans MS"/>
                <w:sz w:val="20"/>
                <w:szCs w:val="20"/>
              </w:rPr>
              <w:t>materials, using all</w:t>
            </w:r>
          </w:p>
          <w:p w14:paraId="47301A55"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t xml:space="preserve">their senses to </w:t>
            </w:r>
            <w:r w:rsidRPr="000E6E35">
              <w:rPr>
                <w:rFonts w:ascii="Comic Sans MS" w:hAnsi="Comic Sans MS"/>
                <w:sz w:val="20"/>
                <w:szCs w:val="20"/>
              </w:rPr>
              <w:t>investigate them.</w:t>
            </w:r>
          </w:p>
          <w:p w14:paraId="1B6F15D5"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t xml:space="preserve">Manipulate and play </w:t>
            </w:r>
            <w:r w:rsidRPr="000E6E35">
              <w:rPr>
                <w:rFonts w:ascii="Comic Sans MS" w:hAnsi="Comic Sans MS"/>
                <w:sz w:val="20"/>
                <w:szCs w:val="20"/>
              </w:rPr>
              <w:t>with different</w:t>
            </w:r>
          </w:p>
          <w:p w14:paraId="0FA555E3"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t>materials.</w:t>
            </w:r>
          </w:p>
          <w:p w14:paraId="54DCA035" w14:textId="77777777" w:rsidR="00BC0063" w:rsidRPr="000E6E35" w:rsidRDefault="00BC0063" w:rsidP="00BC0063">
            <w:pPr>
              <w:jc w:val="both"/>
              <w:rPr>
                <w:rFonts w:ascii="Comic Sans MS" w:hAnsi="Comic Sans MS"/>
                <w:sz w:val="20"/>
                <w:szCs w:val="20"/>
              </w:rPr>
            </w:pPr>
          </w:p>
          <w:p w14:paraId="2EFAFAAE"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t xml:space="preserve">Use their imagination </w:t>
            </w:r>
            <w:r w:rsidRPr="000E6E35">
              <w:rPr>
                <w:rFonts w:ascii="Comic Sans MS" w:hAnsi="Comic Sans MS"/>
                <w:sz w:val="20"/>
                <w:szCs w:val="20"/>
              </w:rPr>
              <w:t>as they consider</w:t>
            </w:r>
          </w:p>
          <w:p w14:paraId="6D6FAE7D" w14:textId="77777777" w:rsidR="00BC0063" w:rsidRPr="000E6E35" w:rsidRDefault="00BC0063" w:rsidP="00BC0063">
            <w:pPr>
              <w:jc w:val="both"/>
              <w:rPr>
                <w:rFonts w:ascii="Comic Sans MS" w:hAnsi="Comic Sans MS"/>
                <w:sz w:val="20"/>
                <w:szCs w:val="20"/>
              </w:rPr>
            </w:pPr>
            <w:r w:rsidRPr="000E6E35">
              <w:rPr>
                <w:rFonts w:ascii="Comic Sans MS" w:hAnsi="Comic Sans MS"/>
                <w:sz w:val="20"/>
                <w:szCs w:val="20"/>
              </w:rPr>
              <w:lastRenderedPageBreak/>
              <w:t xml:space="preserve">what they can do with </w:t>
            </w:r>
            <w:r w:rsidRPr="000E6E35">
              <w:rPr>
                <w:rFonts w:ascii="Comic Sans MS" w:hAnsi="Comic Sans MS"/>
                <w:sz w:val="20"/>
                <w:szCs w:val="20"/>
              </w:rPr>
              <w:t>different materials.</w:t>
            </w:r>
          </w:p>
          <w:p w14:paraId="7085E3F9" w14:textId="77777777" w:rsidR="00BC0063" w:rsidRPr="000E6E35" w:rsidRDefault="00BC0063" w:rsidP="00BC0063">
            <w:pPr>
              <w:rPr>
                <w:rFonts w:ascii="Comic Sans MS" w:hAnsi="Comic Sans MS"/>
                <w:sz w:val="20"/>
                <w:szCs w:val="20"/>
              </w:rPr>
            </w:pPr>
          </w:p>
          <w:p w14:paraId="07366BA3" w14:textId="77777777" w:rsidR="00BC0063" w:rsidRDefault="00BC0063" w:rsidP="00BC0063">
            <w:pPr>
              <w:rPr>
                <w:rFonts w:ascii="Comic Sans MS" w:hAnsi="Comic Sans MS"/>
                <w:sz w:val="20"/>
                <w:szCs w:val="20"/>
              </w:rPr>
            </w:pPr>
            <w:r w:rsidRPr="000E6E35">
              <w:rPr>
                <w:rFonts w:ascii="Comic Sans MS" w:hAnsi="Comic Sans MS"/>
                <w:sz w:val="20"/>
                <w:szCs w:val="20"/>
              </w:rPr>
              <w:t xml:space="preserve">Make simple models </w:t>
            </w:r>
            <w:r w:rsidRPr="000E6E35">
              <w:rPr>
                <w:rFonts w:ascii="Comic Sans MS" w:hAnsi="Comic Sans MS"/>
                <w:sz w:val="20"/>
                <w:szCs w:val="20"/>
              </w:rPr>
              <w:t>which exp</w:t>
            </w:r>
            <w:r w:rsidRPr="000E6E35">
              <w:rPr>
                <w:rFonts w:ascii="Comic Sans MS" w:hAnsi="Comic Sans MS"/>
                <w:sz w:val="20"/>
                <w:szCs w:val="20"/>
              </w:rPr>
              <w:t>ress their ideas</w:t>
            </w:r>
          </w:p>
          <w:p w14:paraId="25314594" w14:textId="77777777" w:rsidR="000E6E35" w:rsidRDefault="000E6E35" w:rsidP="00BC0063">
            <w:pPr>
              <w:rPr>
                <w:rFonts w:ascii="Comic Sans MS" w:hAnsi="Comic Sans MS"/>
                <w:sz w:val="20"/>
                <w:szCs w:val="20"/>
              </w:rPr>
            </w:pPr>
          </w:p>
          <w:p w14:paraId="47454808" w14:textId="77777777" w:rsidR="000E6E35" w:rsidRDefault="000E6E35" w:rsidP="00BC0063">
            <w:pPr>
              <w:rPr>
                <w:rFonts w:ascii="Comic Sans MS" w:hAnsi="Comic Sans MS"/>
                <w:sz w:val="20"/>
                <w:szCs w:val="20"/>
                <w:u w:val="single"/>
              </w:rPr>
            </w:pPr>
            <w:r w:rsidRPr="000E6E35">
              <w:rPr>
                <w:rFonts w:ascii="Comic Sans MS" w:hAnsi="Comic Sans MS"/>
                <w:sz w:val="20"/>
                <w:szCs w:val="20"/>
                <w:u w:val="single"/>
              </w:rPr>
              <w:t>Writing</w:t>
            </w:r>
          </w:p>
          <w:p w14:paraId="2EFC6F49" w14:textId="77777777" w:rsidR="000E6E35" w:rsidRDefault="000E6E35" w:rsidP="00BC0063">
            <w:pPr>
              <w:rPr>
                <w:rFonts w:ascii="Comic Sans MS" w:hAnsi="Comic Sans MS"/>
                <w:sz w:val="20"/>
                <w:szCs w:val="20"/>
              </w:rPr>
            </w:pPr>
            <w:r>
              <w:rPr>
                <w:rFonts w:ascii="Comic Sans MS" w:hAnsi="Comic Sans MS"/>
                <w:sz w:val="20"/>
                <w:szCs w:val="20"/>
              </w:rPr>
              <w:t xml:space="preserve">Enjoy drawing freely. </w:t>
            </w:r>
          </w:p>
          <w:p w14:paraId="720E9482" w14:textId="77777777" w:rsidR="000E6E35" w:rsidRDefault="000E6E35" w:rsidP="00BC0063">
            <w:pPr>
              <w:rPr>
                <w:rFonts w:ascii="Comic Sans MS" w:hAnsi="Comic Sans MS"/>
                <w:sz w:val="20"/>
                <w:szCs w:val="20"/>
              </w:rPr>
            </w:pPr>
            <w:r w:rsidRPr="000E6E35">
              <w:rPr>
                <w:rFonts w:ascii="Comic Sans MS" w:hAnsi="Comic Sans MS"/>
                <w:sz w:val="20"/>
                <w:szCs w:val="20"/>
              </w:rPr>
              <w:t>Build independently with a ra</w:t>
            </w:r>
            <w:r>
              <w:rPr>
                <w:rFonts w:ascii="Comic Sans MS" w:hAnsi="Comic Sans MS"/>
                <w:sz w:val="20"/>
                <w:szCs w:val="20"/>
              </w:rPr>
              <w:t xml:space="preserve">nge of appropriate resources. </w:t>
            </w:r>
          </w:p>
          <w:p w14:paraId="5B87BD51" w14:textId="04A8B34C" w:rsidR="000E6E35" w:rsidRPr="000E6E35" w:rsidRDefault="000E6E35" w:rsidP="00BC0063">
            <w:pPr>
              <w:rPr>
                <w:rFonts w:ascii="Comic Sans MS" w:hAnsi="Comic Sans MS"/>
                <w:sz w:val="20"/>
                <w:szCs w:val="20"/>
                <w:u w:val="single"/>
              </w:rPr>
            </w:pPr>
            <w:r w:rsidRPr="000E6E35">
              <w:rPr>
                <w:rFonts w:ascii="Comic Sans MS" w:hAnsi="Comic Sans MS"/>
                <w:sz w:val="20"/>
                <w:szCs w:val="20"/>
              </w:rPr>
              <w:t>Dev</w:t>
            </w:r>
            <w:r>
              <w:rPr>
                <w:rFonts w:ascii="Comic Sans MS" w:hAnsi="Comic Sans MS"/>
                <w:sz w:val="20"/>
                <w:szCs w:val="20"/>
              </w:rPr>
              <w:t xml:space="preserve">elop manipulation and control. </w:t>
            </w:r>
            <w:r w:rsidRPr="000E6E35">
              <w:rPr>
                <w:rFonts w:ascii="Comic Sans MS" w:hAnsi="Comic Sans MS"/>
                <w:sz w:val="20"/>
                <w:szCs w:val="20"/>
              </w:rPr>
              <w:t xml:space="preserve"> Explore different materials and tools.</w:t>
            </w:r>
          </w:p>
        </w:tc>
        <w:tc>
          <w:tcPr>
            <w:tcW w:w="4063" w:type="dxa"/>
          </w:tcPr>
          <w:p w14:paraId="54D85443"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lastRenderedPageBreak/>
              <w:t xml:space="preserve">Explore different materials freely, in order to develop their ideas about how to use them and what to make. </w:t>
            </w:r>
          </w:p>
          <w:p w14:paraId="64BB6FDA"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Develop their own ideas and then decide which materials to use to express them. </w:t>
            </w:r>
          </w:p>
          <w:p w14:paraId="0F1B2E03"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Join different materials and explore different textures. </w:t>
            </w:r>
          </w:p>
          <w:p w14:paraId="50ED5CB0"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Create closed shapes with continuous lines, and begin to use these shapes to represent objects. </w:t>
            </w:r>
          </w:p>
          <w:p w14:paraId="7E0511E2"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Draw with increasing complexity and detail, such as representing a face with a circle and including details. </w:t>
            </w:r>
          </w:p>
          <w:p w14:paraId="660EE35C" w14:textId="77777777" w:rsidR="000E6E35" w:rsidRP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Use drawing to represent ideas like movement or loud noises. </w:t>
            </w:r>
          </w:p>
          <w:p w14:paraId="49AA8E95"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lastRenderedPageBreak/>
              <w:t>Show different emotions in their drawings and paintings, like happiness, sadness, fear etc.  Explore colour and colour mixing.</w:t>
            </w:r>
          </w:p>
          <w:p w14:paraId="66271314" w14:textId="77777777" w:rsidR="000E6E35" w:rsidRDefault="000E6E35" w:rsidP="00BC0063">
            <w:pPr>
              <w:spacing w:after="160" w:line="259" w:lineRule="auto"/>
              <w:rPr>
                <w:rFonts w:ascii="Comic Sans MS" w:hAnsi="Comic Sans MS"/>
                <w:sz w:val="20"/>
                <w:szCs w:val="20"/>
              </w:rPr>
            </w:pPr>
          </w:p>
          <w:p w14:paraId="2BD0F1D1" w14:textId="77777777" w:rsidR="000E6E35" w:rsidRDefault="000E6E35" w:rsidP="00BC0063">
            <w:pPr>
              <w:spacing w:after="160" w:line="259" w:lineRule="auto"/>
              <w:rPr>
                <w:rFonts w:ascii="Comic Sans MS" w:hAnsi="Comic Sans MS"/>
                <w:sz w:val="20"/>
                <w:szCs w:val="20"/>
                <w:u w:val="single"/>
              </w:rPr>
            </w:pPr>
            <w:r w:rsidRPr="000E6E35">
              <w:rPr>
                <w:rFonts w:ascii="Comic Sans MS" w:hAnsi="Comic Sans MS"/>
                <w:sz w:val="20"/>
                <w:szCs w:val="20"/>
                <w:u w:val="single"/>
              </w:rPr>
              <w:t>Physical Development</w:t>
            </w:r>
          </w:p>
          <w:p w14:paraId="27FE0B62"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 xml:space="preserve">Use one-handed tools and equipment. For example, making </w:t>
            </w:r>
            <w:r>
              <w:rPr>
                <w:rFonts w:ascii="Comic Sans MS" w:hAnsi="Comic Sans MS"/>
                <w:sz w:val="20"/>
                <w:szCs w:val="20"/>
              </w:rPr>
              <w:t xml:space="preserve">snips in paper with scissors. </w:t>
            </w:r>
          </w:p>
          <w:p w14:paraId="0E94A5B9"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Use a comfortable grip with good control w</w:t>
            </w:r>
            <w:r>
              <w:rPr>
                <w:rFonts w:ascii="Comic Sans MS" w:hAnsi="Comic Sans MS"/>
                <w:sz w:val="20"/>
                <w:szCs w:val="20"/>
              </w:rPr>
              <w:t xml:space="preserve">hen holding pens and pencils. </w:t>
            </w:r>
          </w:p>
          <w:p w14:paraId="0176C1FE" w14:textId="5C9FE35A" w:rsidR="00BC0063" w:rsidRPr="000E6E35" w:rsidRDefault="000E6E35" w:rsidP="00BC0063">
            <w:pPr>
              <w:spacing w:after="160" w:line="259" w:lineRule="auto"/>
              <w:rPr>
                <w:rFonts w:ascii="Comic Sans MS" w:hAnsi="Comic Sans MS"/>
                <w:sz w:val="20"/>
                <w:szCs w:val="20"/>
                <w:u w:val="single"/>
              </w:rPr>
            </w:pPr>
            <w:r w:rsidRPr="000E6E35">
              <w:rPr>
                <w:rFonts w:ascii="Comic Sans MS" w:hAnsi="Comic Sans MS"/>
                <w:sz w:val="20"/>
                <w:szCs w:val="20"/>
              </w:rPr>
              <w:t>Show a p</w:t>
            </w:r>
            <w:bookmarkStart w:id="0" w:name="_GoBack"/>
            <w:bookmarkEnd w:id="0"/>
            <w:r w:rsidRPr="000E6E35">
              <w:rPr>
                <w:rFonts w:ascii="Comic Sans MS" w:hAnsi="Comic Sans MS"/>
                <w:sz w:val="20"/>
                <w:szCs w:val="20"/>
              </w:rPr>
              <w:t>reference for a dominant hand</w:t>
            </w:r>
          </w:p>
        </w:tc>
        <w:tc>
          <w:tcPr>
            <w:tcW w:w="4064" w:type="dxa"/>
          </w:tcPr>
          <w:p w14:paraId="7B09A6E7"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lastRenderedPageBreak/>
              <w:t>Explore, use and refine a variety of artistic effects to expr</w:t>
            </w:r>
            <w:r>
              <w:rPr>
                <w:rFonts w:ascii="Comic Sans MS" w:hAnsi="Comic Sans MS"/>
                <w:sz w:val="20"/>
                <w:szCs w:val="20"/>
              </w:rPr>
              <w:t xml:space="preserve">ess their ideas and feelings. </w:t>
            </w:r>
          </w:p>
          <w:p w14:paraId="4EA209B8"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Return to and build on their previous learning, refining ideas and developing the</w:t>
            </w:r>
            <w:r>
              <w:rPr>
                <w:rFonts w:ascii="Comic Sans MS" w:hAnsi="Comic Sans MS"/>
                <w:sz w:val="20"/>
                <w:szCs w:val="20"/>
              </w:rPr>
              <w:t xml:space="preserve">ir ability to represent them. </w:t>
            </w:r>
          </w:p>
          <w:p w14:paraId="66ED3B27"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Create collaboratively sharing ideas, resources and skills. Early Learning Goal: Children at the expect</w:t>
            </w:r>
            <w:r>
              <w:rPr>
                <w:rFonts w:ascii="Comic Sans MS" w:hAnsi="Comic Sans MS"/>
                <w:sz w:val="20"/>
                <w:szCs w:val="20"/>
              </w:rPr>
              <w:t xml:space="preserve">ed level of development will: </w:t>
            </w:r>
          </w:p>
          <w:p w14:paraId="13322C0B" w14:textId="5A50EAF2"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Safely use and explore a variety of materials, tools and techniques, experimenting with colour, desig</w:t>
            </w:r>
            <w:r>
              <w:rPr>
                <w:rFonts w:ascii="Comic Sans MS" w:hAnsi="Comic Sans MS"/>
                <w:sz w:val="20"/>
                <w:szCs w:val="20"/>
              </w:rPr>
              <w:t xml:space="preserve">n, texture, form and function. </w:t>
            </w:r>
          </w:p>
          <w:p w14:paraId="5948859C" w14:textId="05D51345"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Share their creations, explaini</w:t>
            </w:r>
            <w:r>
              <w:rPr>
                <w:rFonts w:ascii="Comic Sans MS" w:hAnsi="Comic Sans MS"/>
                <w:sz w:val="20"/>
                <w:szCs w:val="20"/>
              </w:rPr>
              <w:t>ng the process they have used.</w:t>
            </w:r>
          </w:p>
          <w:p w14:paraId="104761B8"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lastRenderedPageBreak/>
              <w:t>Make use of props and materials when role playing characters in narratives and stories.</w:t>
            </w:r>
          </w:p>
          <w:p w14:paraId="4D95A926" w14:textId="77777777" w:rsidR="000E6E35" w:rsidRDefault="000E6E35" w:rsidP="00BC0063">
            <w:pPr>
              <w:spacing w:after="160" w:line="259" w:lineRule="auto"/>
              <w:rPr>
                <w:rFonts w:ascii="Comic Sans MS" w:hAnsi="Comic Sans MS"/>
                <w:sz w:val="20"/>
                <w:szCs w:val="20"/>
              </w:rPr>
            </w:pPr>
          </w:p>
          <w:p w14:paraId="28A04A15" w14:textId="77777777" w:rsidR="000E6E35" w:rsidRDefault="000E6E35" w:rsidP="00BC0063">
            <w:pPr>
              <w:spacing w:after="160" w:line="259" w:lineRule="auto"/>
              <w:rPr>
                <w:rFonts w:ascii="Comic Sans MS" w:hAnsi="Comic Sans MS"/>
                <w:sz w:val="20"/>
                <w:szCs w:val="20"/>
                <w:u w:val="single"/>
              </w:rPr>
            </w:pPr>
            <w:r w:rsidRPr="000E6E35">
              <w:rPr>
                <w:rFonts w:ascii="Comic Sans MS" w:hAnsi="Comic Sans MS"/>
                <w:sz w:val="20"/>
                <w:szCs w:val="20"/>
                <w:u w:val="single"/>
              </w:rPr>
              <w:t>Physical Development</w:t>
            </w:r>
          </w:p>
          <w:p w14:paraId="40646B6A" w14:textId="77777777" w:rsidR="000E6E35" w:rsidRDefault="000E6E35" w:rsidP="00BC0063">
            <w:pPr>
              <w:spacing w:after="160" w:line="259" w:lineRule="auto"/>
              <w:rPr>
                <w:rFonts w:ascii="Comic Sans MS" w:hAnsi="Comic Sans MS"/>
                <w:sz w:val="20"/>
                <w:szCs w:val="20"/>
              </w:rPr>
            </w:pPr>
            <w:r w:rsidRPr="000E6E35">
              <w:rPr>
                <w:rFonts w:ascii="Comic Sans MS" w:hAnsi="Comic Sans MS"/>
                <w:sz w:val="20"/>
                <w:szCs w:val="20"/>
              </w:rPr>
              <w:t>Develop their small motor skills so that they can use a range of tools competently, safely and confidently. Suggested tools: pencils for drawing and writing, paintbrushes, scissors, knives, forks and spoons.</w:t>
            </w:r>
          </w:p>
          <w:p w14:paraId="43FCE086" w14:textId="6358A37C" w:rsidR="00BC0063" w:rsidRPr="000E6E35" w:rsidRDefault="000E6E35" w:rsidP="00BC0063">
            <w:pPr>
              <w:spacing w:after="160" w:line="259" w:lineRule="auto"/>
              <w:rPr>
                <w:rFonts w:ascii="Comic Sans MS" w:hAnsi="Comic Sans MS"/>
                <w:sz w:val="20"/>
                <w:szCs w:val="20"/>
                <w:u w:val="single"/>
              </w:rPr>
            </w:pPr>
            <w:r w:rsidRPr="000E6E35">
              <w:rPr>
                <w:rFonts w:ascii="Comic Sans MS" w:hAnsi="Comic Sans MS"/>
                <w:sz w:val="20"/>
                <w:szCs w:val="20"/>
              </w:rPr>
              <w:t>Use a range of small tools, including scissors, paint brushes and cutlery □ Begin to show accuracy and care when drawing.</w:t>
            </w:r>
          </w:p>
        </w:tc>
      </w:tr>
    </w:tbl>
    <w:p w14:paraId="0DBB916B" w14:textId="77777777" w:rsidR="00BC0063" w:rsidRDefault="00BC0063"/>
    <w:p w14:paraId="6FC67AF4" w14:textId="77777777" w:rsidR="00BC0063" w:rsidRDefault="00BC0063"/>
    <w:sectPr w:rsidR="00BC0063" w:rsidSect="00BC00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B30B7"/>
    <w:multiLevelType w:val="hybridMultilevel"/>
    <w:tmpl w:val="D2989562"/>
    <w:lvl w:ilvl="0" w:tplc="7F4A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63"/>
    <w:rsid w:val="000E6E35"/>
    <w:rsid w:val="00A61CE0"/>
    <w:rsid w:val="00BC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7490"/>
  <w15:chartTrackingRefBased/>
  <w15:docId w15:val="{247FEAE6-5FEE-44CD-99B3-21642D6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063"/>
    <w:rPr>
      <w:color w:val="0563C1" w:themeColor="hyperlink"/>
      <w:u w:val="single"/>
    </w:rPr>
  </w:style>
  <w:style w:type="paragraph" w:styleId="ListParagraph">
    <w:name w:val="List Paragraph"/>
    <w:basedOn w:val="Normal"/>
    <w:uiPriority w:val="34"/>
    <w:qFormat/>
    <w:rsid w:val="00BC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3" ma:contentTypeDescription="Create a new document." ma:contentTypeScope="" ma:versionID="08d196f7a4e08ea0eccff73f2091e701">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8ab467f1cbd1cff5457d1634b0fbd794"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D6BB5-21BC-486A-B5FE-747BCDB4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f42d-7aea-40fd-8020-be16a36a500e"/>
    <ds:schemaRef ds:uri="fffd93f4-e8ca-4f3f-ac62-e1827353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88B8E-515B-405D-B996-DB055EA86864}">
  <ds:schemaRefs>
    <ds:schemaRef ds:uri="http://schemas.microsoft.com/sharepoint/v3/contenttype/forms"/>
  </ds:schemaRefs>
</ds:datastoreItem>
</file>

<file path=customXml/itemProps3.xml><?xml version="1.0" encoding="utf-8"?>
<ds:datastoreItem xmlns:ds="http://schemas.openxmlformats.org/officeDocument/2006/customXml" ds:itemID="{A1737A60-1A84-4162-BFEF-490009E072E0}">
  <ds:schemaRefs>
    <ds:schemaRef ds:uri="http://schemas.microsoft.com/office/infopath/2007/PartnerControls"/>
    <ds:schemaRef ds:uri="http://purl.org/dc/elements/1.1/"/>
    <ds:schemaRef ds:uri="http://schemas.microsoft.com/office/2006/metadata/properties"/>
    <ds:schemaRef ds:uri="fffd93f4-e8ca-4f3f-ac62-e18273539e9e"/>
    <ds:schemaRef ds:uri="25f4f42d-7aea-40fd-8020-be16a36a500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Gillies</dc:creator>
  <cp:keywords/>
  <dc:description/>
  <cp:lastModifiedBy>Rachel Gillies</cp:lastModifiedBy>
  <cp:revision>2</cp:revision>
  <dcterms:created xsi:type="dcterms:W3CDTF">2021-06-28T15:26:00Z</dcterms:created>
  <dcterms:modified xsi:type="dcterms:W3CDTF">2021-06-28T15:45:00Z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ies>
</file>